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8F37EC">
        <w:rPr>
          <w:b/>
          <w:u w:val="single"/>
          <w:lang w:val="lt-LT"/>
        </w:rPr>
        <w:t>2U UPS Maitinimo šaltinis</w:t>
      </w:r>
      <w:bookmarkStart w:id="0" w:name="_GoBack"/>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33840"/>
    <w:rsid w:val="00887F8C"/>
    <w:rsid w:val="008F37EC"/>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12495"/>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C1EF4"/>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D2D31-ED7A-4B9F-95D6-B2500898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20</cp:revision>
  <dcterms:created xsi:type="dcterms:W3CDTF">2021-11-16T09:25:00Z</dcterms:created>
  <dcterms:modified xsi:type="dcterms:W3CDTF">2024-11-04T07:11:00Z</dcterms:modified>
</cp:coreProperties>
</file>